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4A" w:rsidRDefault="00C0684A" w:rsidP="00C0684A">
      <w:pPr>
        <w:tabs>
          <w:tab w:val="left" w:pos="5812"/>
        </w:tabs>
        <w:jc w:val="right"/>
      </w:pPr>
      <w:r>
        <w:rPr>
          <w:szCs w:val="24"/>
        </w:rPr>
        <w:t xml:space="preserve">Anlage </w:t>
      </w:r>
      <w:r w:rsidR="00EC402C">
        <w:rPr>
          <w:szCs w:val="24"/>
        </w:rPr>
        <w:t>19</w:t>
      </w:r>
      <w:r>
        <w:rPr>
          <w:szCs w:val="24"/>
        </w:rPr>
        <w:t xml:space="preserve"> zur </w:t>
      </w:r>
      <w:proofErr w:type="spellStart"/>
      <w:r>
        <w:rPr>
          <w:szCs w:val="24"/>
        </w:rPr>
        <w:t>GRDrs</w:t>
      </w:r>
      <w:proofErr w:type="spellEnd"/>
      <w:r>
        <w:rPr>
          <w:szCs w:val="24"/>
        </w:rPr>
        <w:t xml:space="preserve"> </w:t>
      </w:r>
      <w:r w:rsidR="00551C27">
        <w:rPr>
          <w:szCs w:val="24"/>
        </w:rPr>
        <w:t>831/</w:t>
      </w:r>
      <w:r w:rsidR="00955520">
        <w:rPr>
          <w:szCs w:val="24"/>
        </w:rPr>
        <w:t>2017</w:t>
      </w:r>
    </w:p>
    <w:p w:rsidR="00C0684A" w:rsidRDefault="00C0684A" w:rsidP="00C0684A"/>
    <w:p w:rsidR="00C0684A" w:rsidRDefault="00C0684A" w:rsidP="00C0684A"/>
    <w:p w:rsidR="00C0684A" w:rsidRDefault="00C0684A" w:rsidP="00C0684A"/>
    <w:p w:rsidR="00C0684A" w:rsidRDefault="00C0684A" w:rsidP="00C0684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Wegfall eines Stellenvermerks</w:t>
      </w:r>
    </w:p>
    <w:p w:rsidR="00C0684A" w:rsidRPr="00026363" w:rsidRDefault="00C0684A" w:rsidP="00C0684A">
      <w:pPr>
        <w:tabs>
          <w:tab w:val="left" w:pos="6521"/>
        </w:tabs>
        <w:jc w:val="center"/>
        <w:rPr>
          <w:u w:val="single"/>
        </w:rPr>
      </w:pPr>
      <w:r w:rsidRPr="00026363">
        <w:rPr>
          <w:b/>
          <w:sz w:val="36"/>
          <w:u w:val="single"/>
        </w:rPr>
        <w:t>zum Stellenplan 2018</w:t>
      </w:r>
    </w:p>
    <w:p w:rsidR="00C0684A" w:rsidRDefault="00C0684A" w:rsidP="00C0684A"/>
    <w:p w:rsidR="00DA489C" w:rsidRDefault="00DA489C" w:rsidP="00C06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EC402C" w:rsidRPr="006E0575" w:rsidTr="009A753F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EC402C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</w:p>
          <w:p w:rsidR="00EC402C" w:rsidRPr="006E0575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EC402C" w:rsidRPr="006E0575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EC402C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C402C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EC402C" w:rsidRPr="006E0575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EC402C" w:rsidRPr="006E0575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EC402C" w:rsidRPr="006E0575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EC402C" w:rsidRPr="004634FF" w:rsidRDefault="00EC402C" w:rsidP="009A753F">
            <w:pPr>
              <w:spacing w:before="60" w:after="60" w:line="200" w:lineRule="exact"/>
              <w:ind w:left="-85" w:right="-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EC402C" w:rsidRPr="006E0575" w:rsidRDefault="00EC402C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EC402C" w:rsidRPr="006E0575" w:rsidTr="009A753F">
        <w:tc>
          <w:tcPr>
            <w:tcW w:w="1814" w:type="dxa"/>
          </w:tcPr>
          <w:p w:rsidR="00EC402C" w:rsidRDefault="00EC402C" w:rsidP="009A753F">
            <w:pPr>
              <w:rPr>
                <w:sz w:val="20"/>
              </w:rPr>
            </w:pPr>
          </w:p>
          <w:p w:rsidR="00EC402C" w:rsidRDefault="00EC402C" w:rsidP="009A753F">
            <w:pPr>
              <w:rPr>
                <w:sz w:val="20"/>
              </w:rPr>
            </w:pPr>
            <w:r>
              <w:rPr>
                <w:sz w:val="20"/>
              </w:rPr>
              <w:t>320.0301.08</w:t>
            </w:r>
            <w:r>
              <w:rPr>
                <w:sz w:val="20"/>
              </w:rPr>
              <w:t>3</w:t>
            </w:r>
          </w:p>
          <w:p w:rsidR="00EC402C" w:rsidRDefault="00EC402C" w:rsidP="009A753F">
            <w:pPr>
              <w:rPr>
                <w:sz w:val="20"/>
              </w:rPr>
            </w:pPr>
          </w:p>
          <w:p w:rsidR="00EC402C" w:rsidRDefault="00EC402C" w:rsidP="009A753F">
            <w:pPr>
              <w:rPr>
                <w:sz w:val="20"/>
              </w:rPr>
            </w:pPr>
            <w:r>
              <w:rPr>
                <w:sz w:val="20"/>
              </w:rPr>
              <w:t>32315311</w:t>
            </w:r>
          </w:p>
          <w:p w:rsidR="00EC402C" w:rsidRPr="006E0575" w:rsidRDefault="00EC402C" w:rsidP="009A753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C402C" w:rsidRDefault="00EC402C" w:rsidP="009A753F">
            <w:pPr>
              <w:jc w:val="both"/>
              <w:rPr>
                <w:sz w:val="20"/>
              </w:rPr>
            </w:pPr>
          </w:p>
          <w:p w:rsidR="00EC402C" w:rsidRPr="006E0575" w:rsidRDefault="00EC402C" w:rsidP="009A753F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EC402C" w:rsidRDefault="00EC402C" w:rsidP="009A753F">
            <w:pPr>
              <w:rPr>
                <w:sz w:val="20"/>
              </w:rPr>
            </w:pPr>
          </w:p>
          <w:p w:rsidR="00EC402C" w:rsidRPr="006E0575" w:rsidRDefault="00EC402C" w:rsidP="009A753F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EC402C" w:rsidRDefault="00EC402C" w:rsidP="009A753F">
            <w:pPr>
              <w:rPr>
                <w:sz w:val="20"/>
              </w:rPr>
            </w:pPr>
          </w:p>
          <w:p w:rsidR="00EC402C" w:rsidRPr="00570C0C" w:rsidRDefault="00EC402C" w:rsidP="00EC402C">
            <w:r w:rsidRPr="00570C0C">
              <w:rPr>
                <w:sz w:val="20"/>
              </w:rPr>
              <w:t>Sachbearbeiter/-in Radverkehr</w:t>
            </w:r>
          </w:p>
          <w:p w:rsidR="00EC402C" w:rsidRPr="006E0575" w:rsidRDefault="00EC402C" w:rsidP="00EC402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EC402C" w:rsidRDefault="00EC402C" w:rsidP="009A753F">
            <w:pPr>
              <w:jc w:val="center"/>
              <w:rPr>
                <w:sz w:val="20"/>
              </w:rPr>
            </w:pPr>
          </w:p>
          <w:p w:rsidR="00EC402C" w:rsidRPr="006E0575" w:rsidRDefault="00EC402C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EC402C" w:rsidRDefault="00EC402C" w:rsidP="009A753F">
            <w:pPr>
              <w:rPr>
                <w:sz w:val="20"/>
              </w:rPr>
            </w:pPr>
          </w:p>
          <w:p w:rsidR="00EC402C" w:rsidRDefault="00EC402C" w:rsidP="009A753F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EC402C" w:rsidRPr="006E0575" w:rsidRDefault="00EC402C" w:rsidP="009A753F">
            <w:pPr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EC402C" w:rsidRDefault="00EC402C" w:rsidP="009A753F">
            <w:pPr>
              <w:rPr>
                <w:sz w:val="20"/>
              </w:rPr>
            </w:pPr>
          </w:p>
          <w:p w:rsidR="00EC402C" w:rsidRPr="006E0575" w:rsidRDefault="00EC402C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EC402C" w:rsidRDefault="00EC402C" w:rsidP="00EC402C"/>
    <w:p w:rsidR="00C0684A" w:rsidRDefault="00C0684A" w:rsidP="00C0684A">
      <w:pPr>
        <w:pStyle w:val="berschrift1"/>
        <w:numPr>
          <w:ilvl w:val="0"/>
          <w:numId w:val="1"/>
        </w:numPr>
        <w:ind w:left="284" w:hanging="284"/>
      </w:pPr>
      <w:r>
        <w:t>Begründung:</w:t>
      </w:r>
    </w:p>
    <w:p w:rsidR="00C0684A" w:rsidRPr="00C0684A" w:rsidRDefault="00C0684A" w:rsidP="00C0684A"/>
    <w:p w:rsidR="001F2D1B" w:rsidRPr="00F8315F" w:rsidRDefault="00DA489C">
      <w:r w:rsidRPr="00F8315F">
        <w:t xml:space="preserve">Zum Stellenplan </w:t>
      </w:r>
      <w:r w:rsidR="00F8315F" w:rsidRPr="00F8315F">
        <w:t>2014</w:t>
      </w:r>
      <w:r w:rsidR="00C0684A" w:rsidRPr="00F8315F">
        <w:t xml:space="preserve"> wurde für den Aufgabenbereich zentrale Radverkehrsangelegenheiten </w:t>
      </w:r>
      <w:r w:rsidR="00824AE7" w:rsidRPr="00F8315F">
        <w:t xml:space="preserve">bei </w:t>
      </w:r>
      <w:r w:rsidR="00C0684A" w:rsidRPr="00F8315F">
        <w:t xml:space="preserve">der Straßenverkehrsbehörde eine </w:t>
      </w:r>
      <w:r w:rsidR="00EC402C">
        <w:t xml:space="preserve">befristete </w:t>
      </w:r>
      <w:r w:rsidR="00F8315F" w:rsidRPr="00F8315F">
        <w:t>0</w:t>
      </w:r>
      <w:r w:rsidR="00955520" w:rsidRPr="00F8315F">
        <w:t>,</w:t>
      </w:r>
      <w:r w:rsidR="00F8315F" w:rsidRPr="00F8315F">
        <w:t>5</w:t>
      </w:r>
      <w:r w:rsidR="00955520" w:rsidRPr="00F8315F">
        <w:t xml:space="preserve"> Stelle in A 1</w:t>
      </w:r>
      <w:r w:rsidR="00F8315F" w:rsidRPr="00F8315F">
        <w:t>1</w:t>
      </w:r>
      <w:r w:rsidR="00C0684A" w:rsidRPr="00F8315F">
        <w:t xml:space="preserve"> </w:t>
      </w:r>
      <w:r w:rsidR="00F8315F" w:rsidRPr="00F8315F">
        <w:t>geschaffen.</w:t>
      </w:r>
    </w:p>
    <w:p w:rsidR="00BA0FD8" w:rsidRDefault="00BA0FD8"/>
    <w:p w:rsidR="00EC402C" w:rsidRDefault="00EC402C" w:rsidP="00EC402C">
      <w:r>
        <w:t xml:space="preserve">Der Wegfall des KW-Vermerks ist Teil des Pakets </w:t>
      </w:r>
      <w:r w:rsidRPr="00A7182E">
        <w:t>„Nachhaltig Mobil“.</w:t>
      </w:r>
    </w:p>
    <w:p w:rsidR="00EC402C" w:rsidRPr="00F8315F" w:rsidRDefault="00EC402C"/>
    <w:p w:rsidR="00BB73C6" w:rsidRDefault="00DB673A" w:rsidP="005069A4">
      <w:r w:rsidRPr="00F8315F">
        <w:t xml:space="preserve">Mit Schaffung der Stelle konnten die Hauptradroute 1 sowie Teile der Hauptradrouten 3, 8 und 10 </w:t>
      </w:r>
      <w:r w:rsidR="00976F68" w:rsidRPr="00F8315F">
        <w:t xml:space="preserve">fertiggestellt werden. Ebenfalls </w:t>
      </w:r>
      <w:r w:rsidRPr="00F8315F">
        <w:t xml:space="preserve">konnten und können die Rechtsverfahren nach Einrichtung von Radverkehrsanlagen bearbeitet werden. </w:t>
      </w:r>
      <w:r w:rsidR="00EC402C">
        <w:t>Bei den Aufgaben handelt es sich</w:t>
      </w:r>
      <w:r w:rsidRPr="00F8315F">
        <w:t xml:space="preserve"> um </w:t>
      </w:r>
      <w:r w:rsidR="004F503B" w:rsidRPr="00F8315F">
        <w:t>D</w:t>
      </w:r>
      <w:r w:rsidR="005069A4" w:rsidRPr="00F8315F">
        <w:t>aueraufgabe</w:t>
      </w:r>
      <w:r w:rsidR="00EC402C">
        <w:t>n</w:t>
      </w:r>
      <w:r w:rsidR="005069A4" w:rsidRPr="00F8315F">
        <w:t>.</w:t>
      </w:r>
    </w:p>
    <w:p w:rsidR="001912DB" w:rsidRPr="00F8315F" w:rsidRDefault="001912DB" w:rsidP="005069A4"/>
    <w:p w:rsidR="005069A4" w:rsidRPr="00F8315F" w:rsidRDefault="000101EE" w:rsidP="005069A4">
      <w:r>
        <w:t>Der</w:t>
      </w:r>
      <w:r w:rsidR="003C01AC" w:rsidRPr="00F8315F">
        <w:t xml:space="preserve"> </w:t>
      </w:r>
      <w:r w:rsidR="00FE476C" w:rsidRPr="00F8315F">
        <w:t xml:space="preserve">Mehraufwand bei Anordnungen sowie </w:t>
      </w:r>
      <w:r>
        <w:t xml:space="preserve">bei </w:t>
      </w:r>
      <w:r w:rsidR="00FE476C" w:rsidRPr="00F8315F">
        <w:t xml:space="preserve">Anfragen aus </w:t>
      </w:r>
      <w:r w:rsidR="001912DB">
        <w:t>dem Baustellensachgebiet</w:t>
      </w:r>
      <w:r w:rsidR="00FE476C" w:rsidRPr="00F8315F">
        <w:t xml:space="preserve"> </w:t>
      </w:r>
      <w:r>
        <w:t>ist</w:t>
      </w:r>
      <w:r w:rsidR="001912DB">
        <w:t xml:space="preserve"> ebenfalls</w:t>
      </w:r>
      <w:r w:rsidR="003C01AC" w:rsidRPr="00F8315F">
        <w:t xml:space="preserve"> </w:t>
      </w:r>
      <w:r>
        <w:t xml:space="preserve">zu </w:t>
      </w:r>
      <w:r w:rsidR="003C01AC" w:rsidRPr="00F8315F">
        <w:t>eine</w:t>
      </w:r>
      <w:r>
        <w:t>r</w:t>
      </w:r>
      <w:r w:rsidR="003C01AC" w:rsidRPr="00F8315F">
        <w:t xml:space="preserve"> </w:t>
      </w:r>
      <w:r w:rsidR="00FE476C" w:rsidRPr="00F8315F">
        <w:t>Daueraufgabe</w:t>
      </w:r>
      <w:r>
        <w:t xml:space="preserve"> geworden</w:t>
      </w:r>
      <w:r w:rsidR="00FE476C" w:rsidRPr="00F8315F">
        <w:t xml:space="preserve">. </w:t>
      </w:r>
      <w:r w:rsidR="00490489" w:rsidRPr="00F8315F">
        <w:t xml:space="preserve">Durch das enge </w:t>
      </w:r>
      <w:r w:rsidR="003C01AC" w:rsidRPr="00F8315F">
        <w:t xml:space="preserve">interne </w:t>
      </w:r>
      <w:r w:rsidR="00490489" w:rsidRPr="00F8315F">
        <w:t xml:space="preserve">Zusammenwirken </w:t>
      </w:r>
      <w:r w:rsidR="00976F68" w:rsidRPr="00F8315F">
        <w:t>konnten und können</w:t>
      </w:r>
      <w:r w:rsidR="00026363">
        <w:t xml:space="preserve"> dabei</w:t>
      </w:r>
      <w:r w:rsidR="00976F68" w:rsidRPr="00F8315F">
        <w:t xml:space="preserve"> in Planungsvorhaben und bei Baustelleneinrichtungen die Radverkehrsbelange besser berücksichtigt werden. D</w:t>
      </w:r>
      <w:r w:rsidR="00490489" w:rsidRPr="00F8315F">
        <w:t xml:space="preserve">ie Anzahl der Anfragen </w:t>
      </w:r>
      <w:r w:rsidR="00976F68" w:rsidRPr="00F8315F">
        <w:t xml:space="preserve">hat sich </w:t>
      </w:r>
      <w:r w:rsidR="00490489" w:rsidRPr="00F8315F">
        <w:t xml:space="preserve">auf </w:t>
      </w:r>
      <w:r w:rsidR="001912DB">
        <w:t>einem moderaten</w:t>
      </w:r>
      <w:r w:rsidR="003C01AC" w:rsidRPr="00F8315F">
        <w:t xml:space="preserve"> Niveau etabliert.</w:t>
      </w:r>
    </w:p>
    <w:p w:rsidR="00955520" w:rsidRPr="00F8315F" w:rsidRDefault="00955520" w:rsidP="00C0684A"/>
    <w:p w:rsidR="00026363" w:rsidRDefault="00790018" w:rsidP="00BB73C6">
      <w:r>
        <w:t xml:space="preserve">Die Radverkehrsplanung und </w:t>
      </w:r>
      <w:r w:rsidR="00976F68" w:rsidRPr="00F8315F">
        <w:t xml:space="preserve">-förderung ist als Baustein des Aktionsprogrammes „Nachhaltig mobil in Stuttgart“ verankert. Der beschleunigte Ausbau des Hauptradroutennetzes stellt hier eine zentrale Maßnahme dar. </w:t>
      </w:r>
      <w:r w:rsidR="00026363" w:rsidRPr="00026363">
        <w:t>Außerdem sind auch aufgrund des vom Landeskabinett beschlossenen landesweiten Radverkehrsnetzes („</w:t>
      </w:r>
      <w:proofErr w:type="spellStart"/>
      <w:r w:rsidR="00026363" w:rsidRPr="00026363">
        <w:t>RadNETZ</w:t>
      </w:r>
      <w:proofErr w:type="spellEnd"/>
      <w:r w:rsidR="00026363" w:rsidRPr="00026363">
        <w:t>“ Baden-Württemberg) konkrete Maßnahmen in den kommenden Jahren umzusetzen. Zusätzlich steht die „Prüfung nicht geöffneter Einbahnstraßen“ noch bevor, wodurch ein zusätzlicher Stellen</w:t>
      </w:r>
      <w:bookmarkStart w:id="0" w:name="_GoBack"/>
      <w:bookmarkEnd w:id="0"/>
      <w:r w:rsidR="00026363" w:rsidRPr="00026363">
        <w:t>bedarf entstehen könnte.</w:t>
      </w:r>
      <w:r w:rsidR="00026363">
        <w:t xml:space="preserve"> </w:t>
      </w:r>
    </w:p>
    <w:p w:rsidR="00026363" w:rsidRDefault="00026363" w:rsidP="00BB73C6"/>
    <w:p w:rsidR="00630EC5" w:rsidRDefault="00F8315F" w:rsidP="00BB73C6">
      <w:r w:rsidRPr="00F8315F">
        <w:t>Es</w:t>
      </w:r>
      <w:r w:rsidR="00BB73C6" w:rsidRPr="00F8315F">
        <w:t xml:space="preserve"> hat sich ein längerfristiger Aufgabenschwerpunkt entwi</w:t>
      </w:r>
      <w:r w:rsidRPr="00F8315F">
        <w:t>ckelt, der die dauerhafte Einrichtung der Stelle rechtfertigt.</w:t>
      </w:r>
      <w:r w:rsidR="00026363">
        <w:t xml:space="preserve"> Bei Wegfall der Stelle könnten die beschriebenen Aufgaben nicht von anderen Stellen aufgefangen werden.</w:t>
      </w:r>
    </w:p>
    <w:sectPr w:rsidR="00630EC5" w:rsidSect="003D3E88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8" w:rsidRDefault="003D3E88" w:rsidP="003D3E88">
      <w:r>
        <w:separator/>
      </w:r>
    </w:p>
  </w:endnote>
  <w:endnote w:type="continuationSeparator" w:id="0">
    <w:p w:rsidR="003D3E88" w:rsidRDefault="003D3E88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8" w:rsidRDefault="003D3E88" w:rsidP="003D3E88">
      <w:r>
        <w:separator/>
      </w:r>
    </w:p>
  </w:footnote>
  <w:footnote w:type="continuationSeparator" w:id="0">
    <w:p w:rsidR="003D3E88" w:rsidRDefault="003D3E88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D3E88" w:rsidRDefault="003D3E88" w:rsidP="003D3E88">
        <w:pPr>
          <w:pStyle w:val="Kopfzeile"/>
          <w:framePr w:wrap="notBeside" w:vAnchor="text" w:hAnchor="page" w:xAlign="center" w:y="1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>
          <w:rPr>
            <w:rStyle w:val="Seitenzahl"/>
            <w:rFonts w:eastAsiaTheme="majorEastAsia"/>
          </w:rPr>
          <w:fldChar w:fldCharType="separate"/>
        </w:r>
        <w:r w:rsidR="00EC402C">
          <w:rPr>
            <w:rStyle w:val="Seitenzahl"/>
            <w:rFonts w:eastAsiaTheme="majorEastAsia"/>
            <w:noProof/>
          </w:rPr>
          <w:t>2</w:t>
        </w:r>
        <w:r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3D3E88" w:rsidRDefault="003D3E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FC4AC5"/>
    <w:multiLevelType w:val="multilevel"/>
    <w:tmpl w:val="785036E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84A"/>
    <w:rsid w:val="000101EE"/>
    <w:rsid w:val="00023D64"/>
    <w:rsid w:val="00026363"/>
    <w:rsid w:val="001158B3"/>
    <w:rsid w:val="001912DB"/>
    <w:rsid w:val="001F2D1B"/>
    <w:rsid w:val="001F61C5"/>
    <w:rsid w:val="00204C3E"/>
    <w:rsid w:val="0021566A"/>
    <w:rsid w:val="002B0B3D"/>
    <w:rsid w:val="002B2316"/>
    <w:rsid w:val="002D0D1E"/>
    <w:rsid w:val="003026AE"/>
    <w:rsid w:val="00315C71"/>
    <w:rsid w:val="00332F55"/>
    <w:rsid w:val="00371EEC"/>
    <w:rsid w:val="00381B47"/>
    <w:rsid w:val="0039441B"/>
    <w:rsid w:val="003C01AC"/>
    <w:rsid w:val="003D3E88"/>
    <w:rsid w:val="003E52C7"/>
    <w:rsid w:val="00430A24"/>
    <w:rsid w:val="00435603"/>
    <w:rsid w:val="00464620"/>
    <w:rsid w:val="00465D8E"/>
    <w:rsid w:val="00490489"/>
    <w:rsid w:val="004D34E0"/>
    <w:rsid w:val="004F503B"/>
    <w:rsid w:val="005069A4"/>
    <w:rsid w:val="00551C27"/>
    <w:rsid w:val="00590BC6"/>
    <w:rsid w:val="005E4CED"/>
    <w:rsid w:val="0062482C"/>
    <w:rsid w:val="00626746"/>
    <w:rsid w:val="00630EC5"/>
    <w:rsid w:val="007219FB"/>
    <w:rsid w:val="00731C27"/>
    <w:rsid w:val="00790018"/>
    <w:rsid w:val="00824AE7"/>
    <w:rsid w:val="00847EE1"/>
    <w:rsid w:val="00880F39"/>
    <w:rsid w:val="008866E1"/>
    <w:rsid w:val="00886BA5"/>
    <w:rsid w:val="008B6ECF"/>
    <w:rsid w:val="008C5579"/>
    <w:rsid w:val="008C5A63"/>
    <w:rsid w:val="008E6078"/>
    <w:rsid w:val="008F05F0"/>
    <w:rsid w:val="00935142"/>
    <w:rsid w:val="00955520"/>
    <w:rsid w:val="00976F68"/>
    <w:rsid w:val="009A761D"/>
    <w:rsid w:val="009C5E6B"/>
    <w:rsid w:val="009F680B"/>
    <w:rsid w:val="00A34BCB"/>
    <w:rsid w:val="00A672E7"/>
    <w:rsid w:val="00A920C0"/>
    <w:rsid w:val="00AA1269"/>
    <w:rsid w:val="00B33681"/>
    <w:rsid w:val="00B4028B"/>
    <w:rsid w:val="00B53345"/>
    <w:rsid w:val="00B57403"/>
    <w:rsid w:val="00BA0FD8"/>
    <w:rsid w:val="00BA7BE2"/>
    <w:rsid w:val="00BB5D63"/>
    <w:rsid w:val="00BB73C6"/>
    <w:rsid w:val="00C0684A"/>
    <w:rsid w:val="00C13962"/>
    <w:rsid w:val="00D0290F"/>
    <w:rsid w:val="00D02D0C"/>
    <w:rsid w:val="00D175E2"/>
    <w:rsid w:val="00D4357A"/>
    <w:rsid w:val="00D85660"/>
    <w:rsid w:val="00D90106"/>
    <w:rsid w:val="00DA489C"/>
    <w:rsid w:val="00DB673A"/>
    <w:rsid w:val="00DC79C8"/>
    <w:rsid w:val="00DD7145"/>
    <w:rsid w:val="00E46D6A"/>
    <w:rsid w:val="00E61621"/>
    <w:rsid w:val="00E658A6"/>
    <w:rsid w:val="00E83BE2"/>
    <w:rsid w:val="00EA3339"/>
    <w:rsid w:val="00EA6435"/>
    <w:rsid w:val="00EC402C"/>
    <w:rsid w:val="00ED38AF"/>
    <w:rsid w:val="00ED5BD1"/>
    <w:rsid w:val="00EE5BE1"/>
    <w:rsid w:val="00F34C6E"/>
    <w:rsid w:val="00F75AC4"/>
    <w:rsid w:val="00F8315F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66A8"/>
  <w15:docId w15:val="{04AB3A9E-F5D5-4260-9935-EB703FE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84A"/>
    <w:pPr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0684A"/>
    <w:pPr>
      <w:keepNext/>
      <w:numPr>
        <w:numId w:val="2"/>
      </w:numPr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684A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5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579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3D3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E8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D3E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E88"/>
    <w:rPr>
      <w:rFonts w:ascii="Arial" w:eastAsia="Times New Roman" w:hAnsi="Arial" w:cs="Arial"/>
      <w:sz w:val="24"/>
      <w:szCs w:val="20"/>
      <w:lang w:eastAsia="ar-SA"/>
    </w:rPr>
  </w:style>
  <w:style w:type="character" w:styleId="Seitenzahl">
    <w:name w:val="page number"/>
    <w:basedOn w:val="Absatz-Standardschriftart"/>
    <w:rsid w:val="003D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13B4-5451-40D3-AFD6-4D2CCE6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U32h028</dc:creator>
  <cp:keywords/>
  <dc:description/>
  <cp:lastModifiedBy>U103007</cp:lastModifiedBy>
  <cp:revision>13</cp:revision>
  <cp:lastPrinted>2017-09-13T13:05:00Z</cp:lastPrinted>
  <dcterms:created xsi:type="dcterms:W3CDTF">2017-01-30T14:50:00Z</dcterms:created>
  <dcterms:modified xsi:type="dcterms:W3CDTF">2017-09-13T13:06:00Z</dcterms:modified>
</cp:coreProperties>
</file>