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04898">
        <w:t>24</w:t>
      </w:r>
      <w:r w:rsidRPr="006E0575">
        <w:t xml:space="preserve"> zur GRDrs </w:t>
      </w:r>
      <w:r w:rsidR="009F485C">
        <w:t>886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F485C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F485C" w:rsidP="0030686C">
            <w:pPr>
              <w:rPr>
                <w:sz w:val="20"/>
              </w:rPr>
            </w:pPr>
            <w:r>
              <w:rPr>
                <w:sz w:val="20"/>
              </w:rPr>
              <w:t>37-12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9F485C" w:rsidP="0030686C">
            <w:pPr>
              <w:rPr>
                <w:sz w:val="20"/>
              </w:rPr>
            </w:pPr>
            <w:r>
              <w:rPr>
                <w:sz w:val="20"/>
              </w:rPr>
              <w:t>37101120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F485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Branddirektion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F485C" w:rsidP="0030686C">
            <w:pPr>
              <w:rPr>
                <w:sz w:val="20"/>
              </w:rPr>
            </w:pPr>
            <w:r>
              <w:rPr>
                <w:sz w:val="20"/>
              </w:rPr>
              <w:t>EG 9c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F485C" w:rsidP="0030686C">
            <w:pPr>
              <w:rPr>
                <w:sz w:val="20"/>
              </w:rPr>
            </w:pPr>
            <w:r>
              <w:rPr>
                <w:sz w:val="20"/>
              </w:rPr>
              <w:t>Teamkoordination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F485C" w:rsidP="0030686C"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F485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04898" w:rsidP="00B04898">
            <w:pPr>
              <w:jc w:val="right"/>
              <w:rPr>
                <w:sz w:val="20"/>
              </w:rPr>
            </w:pPr>
            <w:r>
              <w:rPr>
                <w:sz w:val="20"/>
              </w:rPr>
              <w:t>(49.360)</w:t>
            </w:r>
          </w:p>
          <w:p w:rsidR="00B04898" w:rsidRPr="006E0575" w:rsidRDefault="00B04898" w:rsidP="00B04898">
            <w:pPr>
              <w:jc w:val="right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F485C" w:rsidRDefault="009F485C" w:rsidP="009F485C">
      <w:r>
        <w:t>Beantragt wird die Schaffung einer 0,8 Stelle in EG 9c für die Teamkoordination der Rettungsdienstabrechnung der Feuerwehr Stuttgart.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9F485C" w:rsidRDefault="009F485C" w:rsidP="009F485C">
      <w:r>
        <w:rPr>
          <w:noProof/>
        </w:rPr>
        <w:t>Die Stelle ist v</w:t>
      </w:r>
      <w:r w:rsidRPr="002D4D4D">
        <w:rPr>
          <w:noProof/>
        </w:rPr>
        <w:t>oll refinanziert durch Aufnahme in das Kostenblatt Rettungsdienst durch die Kostenträger des Rettungsdienstes (Krankenkassen) als Ergebnis der Kostenträger</w:t>
      </w:r>
      <w:r>
        <w:rPr>
          <w:noProof/>
        </w:rPr>
        <w:softHyphen/>
      </w:r>
      <w:r w:rsidRPr="002D4D4D">
        <w:rPr>
          <w:noProof/>
        </w:rPr>
        <w:t>verhandlungen zum Budget Notfall</w:t>
      </w:r>
      <w:r>
        <w:rPr>
          <w:noProof/>
        </w:rPr>
        <w:t>rettung 2018 der Branddirektion. Die Schaffung ist daher haushaltsneutral.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3D7B0B" w:rsidP="00884D6C"/>
    <w:p w:rsidR="009F485C" w:rsidRPr="00855D06" w:rsidRDefault="009F485C" w:rsidP="009F485C">
      <w:r>
        <w:t>Es handelt sich um eine h</w:t>
      </w:r>
      <w:r w:rsidRPr="00855D06">
        <w:t>aushaltsneutrale Anpassung der Personalausstattung in der Rettungsdienstabrechnung an die erheblich gestiegene Anzahl</w:t>
      </w:r>
      <w:r>
        <w:t xml:space="preserve"> der zu fakturierenden Rettungsdiensteinsätze der Feuerwehr, </w:t>
      </w:r>
      <w:r w:rsidRPr="00855D06">
        <w:t>um die Vorgabe der Kostenträger an eine zeitnahe Abre</w:t>
      </w:r>
      <w:r>
        <w:t>chnung gerecht werden zu können. Insbesondere soll die Aufarbeitung des jährlich zu erstellenden Kostenblatts für die Notfallrettung dort erfolgen.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B04898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F8" w:rsidRDefault="00D426F8">
      <w:r>
        <w:separator/>
      </w:r>
    </w:p>
  </w:endnote>
  <w:endnote w:type="continuationSeparator" w:id="0">
    <w:p w:rsidR="00D426F8" w:rsidRDefault="00D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F8" w:rsidRDefault="00D426F8">
      <w:r>
        <w:separator/>
      </w:r>
    </w:p>
  </w:footnote>
  <w:footnote w:type="continuationSeparator" w:id="0">
    <w:p w:rsidR="00D426F8" w:rsidRDefault="00D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F485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F8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6F3EDD"/>
    <w:rsid w:val="0072799A"/>
    <w:rsid w:val="00754659"/>
    <w:rsid w:val="007E3B79"/>
    <w:rsid w:val="008066EE"/>
    <w:rsid w:val="00817BB6"/>
    <w:rsid w:val="00884D6C"/>
    <w:rsid w:val="00920F00"/>
    <w:rsid w:val="009373F6"/>
    <w:rsid w:val="00943DA1"/>
    <w:rsid w:val="00976588"/>
    <w:rsid w:val="009F485C"/>
    <w:rsid w:val="00A27CA7"/>
    <w:rsid w:val="00A71D0A"/>
    <w:rsid w:val="00A77F1E"/>
    <w:rsid w:val="00A847C4"/>
    <w:rsid w:val="00AB389D"/>
    <w:rsid w:val="00AF0DEA"/>
    <w:rsid w:val="00AF25E0"/>
    <w:rsid w:val="00B04290"/>
    <w:rsid w:val="00B04898"/>
    <w:rsid w:val="00B80DEF"/>
    <w:rsid w:val="00B86BB5"/>
    <w:rsid w:val="00B91903"/>
    <w:rsid w:val="00BC4669"/>
    <w:rsid w:val="00C16EF1"/>
    <w:rsid w:val="00C448D3"/>
    <w:rsid w:val="00CF62E5"/>
    <w:rsid w:val="00D426F8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87C8"/>
  <w15:docId w15:val="{CC5B0281-17A0-414F-95E3-B1CFE607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149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5</cp:revision>
  <cp:lastPrinted>2019-09-30T16:27:00Z</cp:lastPrinted>
  <dcterms:created xsi:type="dcterms:W3CDTF">2019-08-28T09:53:00Z</dcterms:created>
  <dcterms:modified xsi:type="dcterms:W3CDTF">2019-09-30T16:28:00Z</dcterms:modified>
</cp:coreProperties>
</file>