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F2B13">
        <w:t>20</w:t>
      </w:r>
      <w:bookmarkStart w:id="0" w:name="_GoBack"/>
      <w:bookmarkEnd w:id="0"/>
      <w:r w:rsidRPr="006E0575">
        <w:t xml:space="preserve"> zur GRDrs</w:t>
      </w:r>
      <w:r w:rsidR="00A85F5E">
        <w:t>.</w:t>
      </w:r>
      <w:r w:rsidRPr="006E0575">
        <w:t xml:space="preserve"> </w:t>
      </w:r>
      <w:r w:rsidR="00A85F5E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15494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639"/>
        <w:gridCol w:w="913"/>
        <w:gridCol w:w="1134"/>
        <w:gridCol w:w="1588"/>
      </w:tblGrid>
      <w:tr w:rsidR="005F5B3D" w:rsidRPr="006E0575" w:rsidTr="0069323C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639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13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69323C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65685" w:rsidRDefault="0032004F" w:rsidP="0036568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69323C">
              <w:rPr>
                <w:sz w:val="20"/>
              </w:rPr>
              <w:t>-3.4</w:t>
            </w:r>
          </w:p>
          <w:p w:rsidR="00365685" w:rsidRDefault="00365685" w:rsidP="00365685">
            <w:pPr>
              <w:rPr>
                <w:sz w:val="20"/>
              </w:rPr>
            </w:pPr>
          </w:p>
          <w:p w:rsidR="00365685" w:rsidRDefault="00365685" w:rsidP="00365685">
            <w:pPr>
              <w:rPr>
                <w:sz w:val="20"/>
              </w:rPr>
            </w:pPr>
            <w:r>
              <w:rPr>
                <w:sz w:val="20"/>
              </w:rPr>
              <w:t>4034</w:t>
            </w:r>
            <w:r w:rsidR="00A85F5E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  <w:p w:rsidR="005F5B3D" w:rsidRPr="006E0575" w:rsidRDefault="005F5B3D" w:rsidP="0036568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9331C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506A6" w:rsidP="0069323C">
            <w:pPr>
              <w:rPr>
                <w:sz w:val="20"/>
              </w:rPr>
            </w:pPr>
            <w:r w:rsidRPr="00864DAB">
              <w:rPr>
                <w:sz w:val="20"/>
              </w:rPr>
              <w:t>A</w:t>
            </w:r>
            <w:r w:rsidR="00A85F5E">
              <w:rPr>
                <w:sz w:val="20"/>
              </w:rPr>
              <w:t xml:space="preserve"> </w:t>
            </w:r>
            <w:r w:rsidRPr="00864DAB">
              <w:rPr>
                <w:sz w:val="20"/>
              </w:rPr>
              <w:t>1</w:t>
            </w:r>
            <w:r w:rsidR="0069323C">
              <w:rPr>
                <w:sz w:val="20"/>
              </w:rPr>
              <w:t>0G</w:t>
            </w:r>
            <w:r w:rsidRPr="00864DAB">
              <w:rPr>
                <w:sz w:val="20"/>
              </w:rPr>
              <w:t xml:space="preserve"> </w:t>
            </w:r>
          </w:p>
        </w:tc>
        <w:tc>
          <w:tcPr>
            <w:tcW w:w="1639" w:type="dxa"/>
          </w:tcPr>
          <w:p w:rsidR="004D6EFC" w:rsidRDefault="004D6EFC" w:rsidP="0030686C">
            <w:pPr>
              <w:rPr>
                <w:sz w:val="20"/>
              </w:rPr>
            </w:pPr>
          </w:p>
          <w:p w:rsidR="00A85F5E" w:rsidRPr="006E0575" w:rsidRDefault="0069323C" w:rsidP="00A85F5E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A85F5E">
              <w:rPr>
                <w:sz w:val="20"/>
              </w:rPr>
              <w:t xml:space="preserve"> -in</w:t>
            </w:r>
          </w:p>
          <w:p w:rsidR="005F5B3D" w:rsidRPr="006E0575" w:rsidRDefault="005F5B3D" w:rsidP="009D7616">
            <w:pPr>
              <w:rPr>
                <w:sz w:val="20"/>
              </w:rPr>
            </w:pPr>
          </w:p>
        </w:tc>
        <w:tc>
          <w:tcPr>
            <w:tcW w:w="913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69323C" w:rsidRPr="006E0575" w:rsidRDefault="009D7616" w:rsidP="00A85F5E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69323C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549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Pr="006E0575" w:rsidRDefault="0076609D" w:rsidP="0069323C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A85F5E">
              <w:rPr>
                <w:sz w:val="20"/>
              </w:rPr>
              <w:t>28.980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69323C" w:rsidP="00884D6C">
      <w:r>
        <w:t>Der</w:t>
      </w:r>
      <w:r w:rsidR="007746AB">
        <w:t xml:space="preserve"> Schaffung </w:t>
      </w:r>
      <w:r w:rsidR="009D7616">
        <w:t xml:space="preserve">von </w:t>
      </w:r>
      <w:r w:rsidR="00A85F5E">
        <w:t xml:space="preserve">insg. </w:t>
      </w:r>
      <w:r w:rsidR="009D7616">
        <w:t>0,</w:t>
      </w:r>
      <w:r>
        <w:t>3</w:t>
      </w:r>
      <w:r w:rsidR="009D7616">
        <w:t xml:space="preserve"> Stellenanteilen für Teamleitungen</w:t>
      </w:r>
      <w:r w:rsidR="00A85F5E">
        <w:t xml:space="preserve"> (0,15 je Team)</w:t>
      </w:r>
      <w:r w:rsidR="009D7616">
        <w:t xml:space="preserve"> für das</w:t>
      </w:r>
      <w:r w:rsidR="00515494">
        <w:t xml:space="preserve"> Sachgebiet </w:t>
      </w:r>
      <w:r w:rsidR="00365685">
        <w:t>Infrastrukturelles und K</w:t>
      </w:r>
      <w:r w:rsidR="00E506A6" w:rsidRPr="00365685">
        <w:t>aufmännisches</w:t>
      </w:r>
      <w:r w:rsidR="00292C3E" w:rsidRPr="00365685">
        <w:t xml:space="preserve"> </w:t>
      </w:r>
      <w:r w:rsidR="00292C3E">
        <w:t>Gebäudemanagement</w:t>
      </w:r>
      <w:r w:rsidR="00292C3E" w:rsidRPr="00716936">
        <w:rPr>
          <w:color w:val="000000" w:themeColor="text1"/>
        </w:rPr>
        <w:t xml:space="preserve"> (40-3.</w:t>
      </w:r>
      <w:r w:rsidR="004946BA" w:rsidRPr="00365685">
        <w:t>4</w:t>
      </w:r>
      <w:r w:rsidR="00292C3E" w:rsidRPr="00716936">
        <w:rPr>
          <w:color w:val="000000" w:themeColor="text1"/>
        </w:rPr>
        <w:t xml:space="preserve">) </w:t>
      </w:r>
      <w:r w:rsidR="00292C3E">
        <w:t>in der Innenverwaltung des Schulverwaltungsamtes</w:t>
      </w:r>
      <w:r>
        <w:t xml:space="preserve"> wird zugestimmt</w:t>
      </w:r>
      <w:r w:rsidR="00292C3E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9323C" w:rsidRDefault="0069323C" w:rsidP="0069323C">
      <w:r>
        <w:t>Das Kriterium der Arbeitsvermehrung, Teilaspekt Leitungsspanne wird im Umfang von 0,3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9D7616" w:rsidP="00884D6C">
      <w:r>
        <w:t xml:space="preserve">Im Sachgebiet </w:t>
      </w:r>
      <w:r w:rsidR="00365685">
        <w:t>Infrastrukturelles und K</w:t>
      </w:r>
      <w:r w:rsidR="00365685" w:rsidRPr="00365685">
        <w:t xml:space="preserve">aufmännisches </w:t>
      </w:r>
      <w:r w:rsidR="00365685">
        <w:t>Gebäudemanagement</w:t>
      </w:r>
      <w:r w:rsidR="00365685" w:rsidRPr="00716936">
        <w:rPr>
          <w:color w:val="000000" w:themeColor="text1"/>
        </w:rPr>
        <w:t xml:space="preserve"> </w:t>
      </w:r>
      <w:r w:rsidR="00E800C2">
        <w:rPr>
          <w:color w:val="000000" w:themeColor="text1"/>
        </w:rPr>
        <w:t xml:space="preserve">wurde </w:t>
      </w:r>
      <w:r w:rsidR="00A53A03">
        <w:t>im Rahmen der Neuorganisation</w:t>
      </w:r>
      <w:r w:rsidR="00A53A03">
        <w:rPr>
          <w:color w:val="000000" w:themeColor="text1"/>
        </w:rPr>
        <w:t xml:space="preserve"> </w:t>
      </w:r>
      <w:r>
        <w:t xml:space="preserve">eine neue Hierarchieebene mit zwei Teamleitungen </w:t>
      </w:r>
      <w:r w:rsidR="00E800C2">
        <w:t>ohne Schaffung zusätzlicher Stellenanteile eingerichtet. Den Teamleitungen wurde die Dienst- und Fachaufsicht übertragen.</w:t>
      </w:r>
      <w:r w:rsidR="00C81B11">
        <w:t xml:space="preserve"> In den</w:t>
      </w:r>
      <w:r w:rsidR="00E800C2">
        <w:t xml:space="preserve"> beiden Teams </w:t>
      </w:r>
      <w:r w:rsidR="00C81B11">
        <w:t>arbeiten</w:t>
      </w:r>
      <w:r w:rsidR="00E800C2">
        <w:t xml:space="preserve"> jeweils </w:t>
      </w:r>
      <w:r w:rsidR="00C81B11">
        <w:t>7 Mitarbeitende</w:t>
      </w:r>
      <w:r>
        <w:t>:</w:t>
      </w:r>
    </w:p>
    <w:p w:rsidR="009D7616" w:rsidRDefault="009D7616" w:rsidP="00884D6C"/>
    <w:p w:rsidR="00534856" w:rsidRPr="009D7616" w:rsidRDefault="009D7616" w:rsidP="00292C3E">
      <w:pPr>
        <w:pStyle w:val="Listenabsatz"/>
        <w:numPr>
          <w:ilvl w:val="0"/>
          <w:numId w:val="7"/>
        </w:numPr>
      </w:pPr>
      <w:r w:rsidRPr="009D7616">
        <w:rPr>
          <w:rFonts w:cs="Arial"/>
          <w:bCs/>
        </w:rPr>
        <w:t xml:space="preserve">Teamleitung </w:t>
      </w:r>
      <w:r w:rsidR="00292C3E">
        <w:rPr>
          <w:rFonts w:cs="Arial"/>
          <w:bCs/>
        </w:rPr>
        <w:t xml:space="preserve">Fachbereich </w:t>
      </w:r>
      <w:r w:rsidR="004946BA">
        <w:rPr>
          <w:rFonts w:cs="Arial"/>
          <w:bCs/>
        </w:rPr>
        <w:t>infrastrukturelles Gebäudemanagement</w:t>
      </w:r>
      <w:r w:rsidR="00292C3E">
        <w:rPr>
          <w:rFonts w:cs="Arial"/>
          <w:bCs/>
        </w:rPr>
        <w:t xml:space="preserve"> </w:t>
      </w:r>
      <w:r w:rsidR="004946BA">
        <w:rPr>
          <w:rFonts w:cs="Arial"/>
          <w:bCs/>
        </w:rPr>
        <w:t>inkl. Stellvertretung der Sachgebietsleitung</w:t>
      </w:r>
    </w:p>
    <w:p w:rsidR="00292C3E" w:rsidRPr="009D7616" w:rsidRDefault="009D7616" w:rsidP="00292C3E">
      <w:pPr>
        <w:pStyle w:val="Listenabsatz"/>
        <w:numPr>
          <w:ilvl w:val="0"/>
          <w:numId w:val="7"/>
        </w:numPr>
      </w:pPr>
      <w:r>
        <w:rPr>
          <w:rFonts w:cs="Arial"/>
          <w:bCs/>
        </w:rPr>
        <w:t xml:space="preserve">Teamleitung </w:t>
      </w:r>
      <w:r w:rsidR="00292C3E">
        <w:rPr>
          <w:rFonts w:cs="Arial"/>
          <w:bCs/>
        </w:rPr>
        <w:t xml:space="preserve">Fachbereich </w:t>
      </w:r>
      <w:r w:rsidR="004946BA">
        <w:rPr>
          <w:rFonts w:cs="Arial"/>
          <w:bCs/>
        </w:rPr>
        <w:t>kaufmännisches Gebäudemanagement</w:t>
      </w:r>
      <w:r w:rsidR="00292C3E" w:rsidRPr="00292C3E">
        <w:rPr>
          <w:rFonts w:cs="Arial"/>
          <w:bCs/>
        </w:rPr>
        <w:t xml:space="preserve"> </w:t>
      </w:r>
      <w:r w:rsidR="00292C3E" w:rsidRPr="009D7616">
        <w:rPr>
          <w:rFonts w:cs="Arial"/>
          <w:bCs/>
        </w:rPr>
        <w:t>inkl. Stel</w:t>
      </w:r>
      <w:r w:rsidR="00292C3E">
        <w:rPr>
          <w:rFonts w:cs="Arial"/>
          <w:bCs/>
        </w:rPr>
        <w:t>lvertr</w:t>
      </w:r>
      <w:r w:rsidR="00E800C2">
        <w:rPr>
          <w:rFonts w:cs="Arial"/>
          <w:bCs/>
        </w:rPr>
        <w:t>et</w:t>
      </w:r>
      <w:r w:rsidR="004946BA">
        <w:rPr>
          <w:rFonts w:cs="Arial"/>
          <w:bCs/>
        </w:rPr>
        <w:t xml:space="preserve">ung </w:t>
      </w:r>
      <w:r w:rsidR="00E800C2">
        <w:rPr>
          <w:rFonts w:cs="Arial"/>
          <w:bCs/>
        </w:rPr>
        <w:t>der Sachgebietsleitung</w:t>
      </w:r>
    </w:p>
    <w:p w:rsidR="009D7616" w:rsidRDefault="009D7616" w:rsidP="009D7616"/>
    <w:p w:rsidR="009D7616" w:rsidRPr="00365685" w:rsidRDefault="00D230E6" w:rsidP="009D7616">
      <w:r w:rsidRPr="00365685">
        <w:t xml:space="preserve">Zur Erfüllung der Aufgaben als Teamleitungen sind jeweils </w:t>
      </w:r>
      <w:r w:rsidR="00A85F5E">
        <w:t>Leitungsfreistellungen im Umfang von je 0,</w:t>
      </w:r>
      <w:r w:rsidR="0069323C">
        <w:t>15</w:t>
      </w:r>
      <w:r w:rsidRPr="00365685">
        <w:t xml:space="preserve"> </w:t>
      </w:r>
      <w:r w:rsidR="00A85F5E">
        <w:t xml:space="preserve">Stellen </w:t>
      </w:r>
      <w:r w:rsidRPr="00365685">
        <w:t>erforderlich.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534856" w:rsidRDefault="009D7616" w:rsidP="00534856">
      <w:pPr>
        <w:pStyle w:val="Text"/>
        <w:spacing w:before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Bislang wurde das gesamte Sachgebiet ohne</w:t>
      </w:r>
      <w:r w:rsidR="002A3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Unterstr</w:t>
      </w:r>
      <w:r w:rsidR="002A350E">
        <w:rPr>
          <w:rFonts w:ascii="Arial" w:hAnsi="Arial" w:cs="Arial"/>
          <w:sz w:val="24"/>
          <w:szCs w:val="24"/>
        </w:rPr>
        <w:t>ukturen von der Sachgeb</w:t>
      </w:r>
      <w:r>
        <w:rPr>
          <w:rFonts w:ascii="Arial" w:hAnsi="Arial" w:cs="Arial"/>
          <w:sz w:val="24"/>
          <w:szCs w:val="24"/>
        </w:rPr>
        <w:t>i</w:t>
      </w:r>
      <w:r w:rsidR="002A35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tsleitung geführt.</w:t>
      </w:r>
    </w:p>
    <w:p w:rsidR="00534856" w:rsidRPr="00534856" w:rsidRDefault="00534856" w:rsidP="00534856">
      <w:pPr>
        <w:pStyle w:val="Text"/>
        <w:spacing w:before="120"/>
        <w:rPr>
          <w:rFonts w:ascii="Arial" w:hAnsi="Arial" w:cs="Arial"/>
          <w:color w:val="auto"/>
          <w:sz w:val="24"/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34856" w:rsidRDefault="002A350E" w:rsidP="00884D6C">
      <w:r>
        <w:t>Die Aufgaben im Sachgebiet können mit dem vorhandenen Personal nicht bewältigt werden, die Leitungsanteile fehlen in der Sachbearbeitung.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34856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7" w:rsidRDefault="00D31797">
      <w:r>
        <w:separator/>
      </w:r>
    </w:p>
  </w:endnote>
  <w:endnote w:type="continuationSeparator" w:id="0">
    <w:p w:rsidR="00D31797" w:rsidRDefault="00D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7" w:rsidRDefault="00D31797">
      <w:r>
        <w:separator/>
      </w:r>
    </w:p>
  </w:footnote>
  <w:footnote w:type="continuationSeparator" w:id="0">
    <w:p w:rsidR="00D31797" w:rsidRDefault="00D3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F2B1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7BE513C"/>
    <w:multiLevelType w:val="hybridMultilevel"/>
    <w:tmpl w:val="6CE61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667"/>
    <w:multiLevelType w:val="hybridMultilevel"/>
    <w:tmpl w:val="F6468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B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331C"/>
    <w:rsid w:val="00194770"/>
    <w:rsid w:val="001A5F9B"/>
    <w:rsid w:val="001B6D95"/>
    <w:rsid w:val="001F7237"/>
    <w:rsid w:val="002924CB"/>
    <w:rsid w:val="00292C3E"/>
    <w:rsid w:val="002A1E88"/>
    <w:rsid w:val="002A20D1"/>
    <w:rsid w:val="002A350E"/>
    <w:rsid w:val="002A4DE3"/>
    <w:rsid w:val="002B5955"/>
    <w:rsid w:val="0030686C"/>
    <w:rsid w:val="0032004F"/>
    <w:rsid w:val="00365685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946BA"/>
    <w:rsid w:val="004A1688"/>
    <w:rsid w:val="004B6796"/>
    <w:rsid w:val="004D6EFC"/>
    <w:rsid w:val="00515494"/>
    <w:rsid w:val="00534856"/>
    <w:rsid w:val="005A0A9D"/>
    <w:rsid w:val="005A56AA"/>
    <w:rsid w:val="005E19C6"/>
    <w:rsid w:val="005F5B3D"/>
    <w:rsid w:val="00606F80"/>
    <w:rsid w:val="00622CC7"/>
    <w:rsid w:val="0069323C"/>
    <w:rsid w:val="006A406B"/>
    <w:rsid w:val="006A5EBF"/>
    <w:rsid w:val="006B6D50"/>
    <w:rsid w:val="006E0575"/>
    <w:rsid w:val="006F7F1D"/>
    <w:rsid w:val="0072799A"/>
    <w:rsid w:val="00754659"/>
    <w:rsid w:val="0076609D"/>
    <w:rsid w:val="007746AB"/>
    <w:rsid w:val="007E3B79"/>
    <w:rsid w:val="008066EE"/>
    <w:rsid w:val="00817BB6"/>
    <w:rsid w:val="00864DAB"/>
    <w:rsid w:val="00884D6C"/>
    <w:rsid w:val="00920F00"/>
    <w:rsid w:val="009373F6"/>
    <w:rsid w:val="009407C2"/>
    <w:rsid w:val="00946276"/>
    <w:rsid w:val="0096038F"/>
    <w:rsid w:val="00976588"/>
    <w:rsid w:val="009D7616"/>
    <w:rsid w:val="009F2B13"/>
    <w:rsid w:val="00A27CA7"/>
    <w:rsid w:val="00A45B30"/>
    <w:rsid w:val="00A53A03"/>
    <w:rsid w:val="00A71D0A"/>
    <w:rsid w:val="00A77F1E"/>
    <w:rsid w:val="00A847C4"/>
    <w:rsid w:val="00A85F5E"/>
    <w:rsid w:val="00AB389D"/>
    <w:rsid w:val="00AE7B02"/>
    <w:rsid w:val="00AF0DEA"/>
    <w:rsid w:val="00AF25E0"/>
    <w:rsid w:val="00B04290"/>
    <w:rsid w:val="00B73B7F"/>
    <w:rsid w:val="00B80DEF"/>
    <w:rsid w:val="00B86BB5"/>
    <w:rsid w:val="00B91903"/>
    <w:rsid w:val="00BC4669"/>
    <w:rsid w:val="00BF264B"/>
    <w:rsid w:val="00C16EF1"/>
    <w:rsid w:val="00C448D3"/>
    <w:rsid w:val="00C81B11"/>
    <w:rsid w:val="00CF62E5"/>
    <w:rsid w:val="00D230E6"/>
    <w:rsid w:val="00D31797"/>
    <w:rsid w:val="00D66D3A"/>
    <w:rsid w:val="00D743D4"/>
    <w:rsid w:val="00DB3D6C"/>
    <w:rsid w:val="00DE362D"/>
    <w:rsid w:val="00E014B6"/>
    <w:rsid w:val="00E04F1D"/>
    <w:rsid w:val="00E1162F"/>
    <w:rsid w:val="00E11D5F"/>
    <w:rsid w:val="00E20E1F"/>
    <w:rsid w:val="00E42F96"/>
    <w:rsid w:val="00E506A6"/>
    <w:rsid w:val="00E7118F"/>
    <w:rsid w:val="00E800C2"/>
    <w:rsid w:val="00F27657"/>
    <w:rsid w:val="00F342DC"/>
    <w:rsid w:val="00F56F93"/>
    <w:rsid w:val="00F63041"/>
    <w:rsid w:val="00F63445"/>
    <w:rsid w:val="00F76452"/>
    <w:rsid w:val="00F76DCC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B883E"/>
  <w15:docId w15:val="{20D7BF76-932B-4006-A4E1-11F3651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Text">
    <w:name w:val="Text"/>
    <w:rsid w:val="00534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9D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Weik, Sibylle</dc:creator>
  <cp:lastModifiedBy>Baumann, Gerhard</cp:lastModifiedBy>
  <cp:revision>16</cp:revision>
  <cp:lastPrinted>2012-11-15T10:58:00Z</cp:lastPrinted>
  <dcterms:created xsi:type="dcterms:W3CDTF">2022-11-29T16:18:00Z</dcterms:created>
  <dcterms:modified xsi:type="dcterms:W3CDTF">2023-09-28T14:42:00Z</dcterms:modified>
</cp:coreProperties>
</file>